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Изменения ОГЭ-2025: обществознание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Структура и содержание КИМ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 изменилась.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Критерии оценивания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уточнили критерии оценивания в заданиях 5 и 12.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Максимальный первичный балл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 изменился.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